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929C7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3"/>
          <w:szCs w:val="23"/>
        </w:rPr>
      </w:pPr>
      <w:r w:rsidRPr="001929C7">
        <w:rPr>
          <w:rFonts w:ascii="Times New Roman" w:eastAsiaTheme="majorEastAsia" w:hAnsi="Times New Roman" w:cs="Times New Roman"/>
          <w:b/>
          <w:i/>
          <w:iCs/>
          <w:sz w:val="23"/>
          <w:szCs w:val="23"/>
        </w:rPr>
        <w:t>ТЕХНИЧЕСКОЕ ЗАДАНИЕ</w:t>
      </w:r>
    </w:p>
    <w:p w:rsidR="00462FFB" w:rsidRPr="001929C7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1929C7">
        <w:rPr>
          <w:rFonts w:ascii="Times New Roman" w:hAnsi="Times New Roman" w:cs="Times New Roman"/>
          <w:b/>
          <w:sz w:val="23"/>
          <w:szCs w:val="23"/>
          <w:u w:val="single"/>
        </w:rPr>
        <w:t>Общие требования к поставляемой продукции: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1929C7">
        <w:rPr>
          <w:rFonts w:ascii="Times New Roman" w:hAnsi="Times New Roman" w:cs="Times New Roman"/>
          <w:sz w:val="23"/>
          <w:szCs w:val="23"/>
        </w:rPr>
        <w:t>задания. (</w:t>
      </w:r>
      <w:r w:rsidRPr="001929C7">
        <w:rPr>
          <w:rFonts w:ascii="Times New Roman" w:hAnsi="Times New Roman" w:cs="Times New Roman"/>
          <w:sz w:val="23"/>
          <w:szCs w:val="23"/>
        </w:rPr>
        <w:t xml:space="preserve">наличие регистрационного удостоверения)    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1929C7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1929C7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5) Наличие соотвествующих лицензий:</w:t>
      </w:r>
    </w:p>
    <w:p w:rsidR="005C1025" w:rsidRPr="001929C7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- Лицензия на право заниматься</w:t>
      </w:r>
      <w:r w:rsidR="005C1025" w:rsidRPr="001929C7">
        <w:rPr>
          <w:rFonts w:ascii="Times New Roman" w:hAnsi="Times New Roman" w:cs="Times New Roman"/>
          <w:sz w:val="23"/>
          <w:szCs w:val="23"/>
        </w:rPr>
        <w:t xml:space="preserve"> фармацевтической деятельностью.</w:t>
      </w:r>
    </w:p>
    <w:p w:rsidR="00462FFB" w:rsidRPr="001929C7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929C7">
        <w:rPr>
          <w:rFonts w:ascii="Times New Roman" w:hAnsi="Times New Roman" w:cs="Times New Roman"/>
          <w:sz w:val="23"/>
          <w:szCs w:val="23"/>
        </w:rPr>
        <w:t>6</w:t>
      </w:r>
      <w:r w:rsidR="00462FFB" w:rsidRPr="001929C7">
        <w:rPr>
          <w:rFonts w:ascii="Times New Roman" w:hAnsi="Times New Roman" w:cs="Times New Roman"/>
          <w:sz w:val="23"/>
          <w:szCs w:val="23"/>
        </w:rPr>
        <w:t>) Поставка Товара осуществляется собственными силами и средствами Поставщика на склад Покупателя</w:t>
      </w:r>
      <w:r w:rsidRPr="001929C7">
        <w:rPr>
          <w:rFonts w:ascii="Times New Roman" w:hAnsi="Times New Roman" w:cs="Times New Roman"/>
          <w:sz w:val="23"/>
          <w:szCs w:val="23"/>
        </w:rPr>
        <w:t xml:space="preserve"> (до основного места хранения)</w:t>
      </w:r>
      <w:r w:rsidR="00462FFB" w:rsidRPr="001929C7">
        <w:rPr>
          <w:rFonts w:ascii="Times New Roman" w:hAnsi="Times New Roman" w:cs="Times New Roman"/>
          <w:sz w:val="23"/>
          <w:szCs w:val="23"/>
        </w:rPr>
        <w:t>, расположенный по адресу: 45326</w:t>
      </w:r>
      <w:r w:rsidR="00665A63" w:rsidRPr="001929C7">
        <w:rPr>
          <w:rFonts w:ascii="Times New Roman" w:hAnsi="Times New Roman" w:cs="Times New Roman"/>
          <w:sz w:val="23"/>
          <w:szCs w:val="23"/>
        </w:rPr>
        <w:t>6</w:t>
      </w:r>
      <w:r w:rsidR="00462FFB" w:rsidRPr="001929C7">
        <w:rPr>
          <w:rFonts w:ascii="Times New Roman" w:hAnsi="Times New Roman" w:cs="Times New Roman"/>
          <w:sz w:val="23"/>
          <w:szCs w:val="23"/>
        </w:rPr>
        <w:t>, РБ, г. Салават, ул.Октябрьская, д.35</w:t>
      </w:r>
      <w:r w:rsidR="00B61D38" w:rsidRPr="001929C7">
        <w:rPr>
          <w:rFonts w:ascii="Times New Roman" w:hAnsi="Times New Roman" w:cs="Times New Roman"/>
          <w:sz w:val="23"/>
          <w:szCs w:val="23"/>
        </w:rPr>
        <w:t>.</w:t>
      </w:r>
    </w:p>
    <w:p w:rsidR="00996E34" w:rsidRPr="001929C7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D1E2F" w:rsidRPr="001929C7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929C7">
        <w:rPr>
          <w:rFonts w:ascii="Times New Roman" w:hAnsi="Times New Roman" w:cs="Times New Roman"/>
          <w:b/>
          <w:sz w:val="23"/>
          <w:szCs w:val="23"/>
        </w:rPr>
        <w:t xml:space="preserve">Предмет договора: </w:t>
      </w:r>
      <w:r w:rsidR="00F905E0" w:rsidRPr="001929C7">
        <w:rPr>
          <w:rFonts w:ascii="Times New Roman" w:hAnsi="Times New Roman" w:cs="Times New Roman"/>
          <w:b/>
          <w:sz w:val="23"/>
          <w:szCs w:val="23"/>
        </w:rPr>
        <w:t>Поста</w:t>
      </w:r>
      <w:r w:rsidR="001929C7" w:rsidRPr="001929C7">
        <w:rPr>
          <w:rFonts w:ascii="Times New Roman" w:hAnsi="Times New Roman" w:cs="Times New Roman"/>
          <w:b/>
          <w:sz w:val="23"/>
          <w:szCs w:val="23"/>
        </w:rPr>
        <w:t xml:space="preserve">вка средств </w:t>
      </w:r>
      <w:r w:rsidR="00F905E0" w:rsidRPr="001929C7">
        <w:rPr>
          <w:rFonts w:ascii="Times New Roman" w:hAnsi="Times New Roman" w:cs="Times New Roman"/>
          <w:b/>
          <w:sz w:val="23"/>
          <w:szCs w:val="23"/>
        </w:rPr>
        <w:t>фибринолитических, рентгенок</w:t>
      </w:r>
      <w:r w:rsidR="001929C7" w:rsidRPr="001929C7">
        <w:rPr>
          <w:rFonts w:ascii="Times New Roman" w:hAnsi="Times New Roman" w:cs="Times New Roman"/>
          <w:b/>
          <w:sz w:val="23"/>
          <w:szCs w:val="23"/>
        </w:rPr>
        <w:t>онтрастных.</w:t>
      </w:r>
    </w:p>
    <w:p w:rsidR="00302F09" w:rsidRPr="001929C7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1929C7">
        <w:rPr>
          <w:rFonts w:ascii="Times New Roman" w:hAnsi="Times New Roman" w:cs="Times New Roman"/>
          <w:b/>
          <w:bCs/>
          <w:sz w:val="23"/>
          <w:szCs w:val="23"/>
        </w:rPr>
        <w:t>Объем и характеристики поставляемого товара:</w:t>
      </w:r>
      <w:bookmarkStart w:id="0" w:name="_GoBack"/>
      <w:bookmarkEnd w:id="0"/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8"/>
        <w:gridCol w:w="6229"/>
        <w:gridCol w:w="6230"/>
        <w:gridCol w:w="726"/>
        <w:gridCol w:w="1416"/>
      </w:tblGrid>
      <w:tr w:rsidR="00172F5F" w:rsidRPr="001929C7" w:rsidTr="000F20AE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1929C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1929C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1929C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1929C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1929C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Кол-во</w:t>
            </w:r>
          </w:p>
        </w:tc>
      </w:tr>
      <w:tr w:rsidR="001929C7" w:rsidRPr="001929C7" w:rsidTr="004632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АКТИЛИЗЕ, Алтеплаза, лиофилизат для приготовления раствора для инфузий, 50мг, 50мл №1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АКТИЛИЗЕ, Алтеплаза, лиофилизат для приготовления раствора для инфузий, 50мг, 50мл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</w:tr>
      <w:tr w:rsidR="001929C7" w:rsidRPr="001929C7" w:rsidTr="004632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300мг йода/мл, 100мл №10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300мг йода/мл, 100мл №10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</w:tr>
      <w:tr w:rsidR="001929C7" w:rsidRPr="001929C7" w:rsidTr="004632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300мг йода/мл, 50мл №10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300мг йода/мл, 50мл №10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</w:tr>
      <w:tr w:rsidR="001929C7" w:rsidRPr="001929C7" w:rsidTr="00463283">
        <w:tc>
          <w:tcPr>
            <w:tcW w:w="95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237" w:type="dxa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350мг йода/мл, 100мл №10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350мг йода/мл, 100мл №10</w:t>
            </w:r>
          </w:p>
        </w:tc>
        <w:tc>
          <w:tcPr>
            <w:tcW w:w="70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</w:tr>
      <w:tr w:rsidR="001929C7" w:rsidRPr="001929C7" w:rsidTr="00463283">
        <w:tc>
          <w:tcPr>
            <w:tcW w:w="95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237" w:type="dxa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ПРАДАКСА, Дабигатрана этексилат, капсулы, 110мг, №60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ПРАДАКСА, Дабигатрана этексилат, капсулы, 110мг, №60</w:t>
            </w:r>
          </w:p>
        </w:tc>
        <w:tc>
          <w:tcPr>
            <w:tcW w:w="70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101</w:t>
            </w:r>
          </w:p>
        </w:tc>
      </w:tr>
      <w:tr w:rsidR="001929C7" w:rsidRPr="001929C7" w:rsidTr="00463283">
        <w:tc>
          <w:tcPr>
            <w:tcW w:w="95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237" w:type="dxa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ПРАДАКСА, Дабигатрана этексилат, капсулы, 150мг, №60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ПРАДАКСА, Дабигатрана этексилат, капсулы, 150мг, №60</w:t>
            </w:r>
          </w:p>
        </w:tc>
        <w:tc>
          <w:tcPr>
            <w:tcW w:w="70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</w:tr>
      <w:tr w:rsidR="001929C7" w:rsidRPr="001929C7" w:rsidTr="00463283">
        <w:tc>
          <w:tcPr>
            <w:tcW w:w="95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237" w:type="dxa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ПРАДАКСА, Дабигатрана этексилат, капсулы, 75мг, №30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ПРАДАКСА, Дабигатрана этексилат, капсулы, 75мг, №30</w:t>
            </w:r>
          </w:p>
        </w:tc>
        <w:tc>
          <w:tcPr>
            <w:tcW w:w="70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</w:tr>
      <w:tr w:rsidR="001929C7" w:rsidRPr="001929C7" w:rsidTr="00463283">
        <w:tc>
          <w:tcPr>
            <w:tcW w:w="95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237" w:type="dxa"/>
          </w:tcPr>
          <w:p w:rsidR="001929C7" w:rsidRPr="001929C7" w:rsidRDefault="001929C7" w:rsidP="001929C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350мг йода/мл, 50мл №10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9C7" w:rsidRPr="001929C7" w:rsidRDefault="001929C7" w:rsidP="001929C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hAnsi="Times New Roman" w:cs="Times New Roman"/>
                <w:sz w:val="23"/>
                <w:szCs w:val="23"/>
              </w:rPr>
              <w:t>ОМНИПАК, Йогексол, раствор для инъекций, 350мг йода/мл, 50мл №10</w:t>
            </w:r>
          </w:p>
        </w:tc>
        <w:tc>
          <w:tcPr>
            <w:tcW w:w="709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1929C7" w:rsidRPr="001929C7" w:rsidRDefault="001929C7" w:rsidP="001929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</w:tr>
    </w:tbl>
    <w:p w:rsidR="00302F09" w:rsidRPr="001929C7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sectPr w:rsidR="00302F09" w:rsidRPr="001929C7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0C7" w:rsidRDefault="000550C7" w:rsidP="003B7BC2">
      <w:pPr>
        <w:spacing w:after="0" w:line="240" w:lineRule="auto"/>
      </w:pPr>
      <w:r>
        <w:separator/>
      </w:r>
    </w:p>
  </w:endnote>
  <w:endnote w:type="continuationSeparator" w:id="0">
    <w:p w:rsidR="000550C7" w:rsidRDefault="000550C7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0C7" w:rsidRDefault="000550C7" w:rsidP="003B7BC2">
      <w:pPr>
        <w:spacing w:after="0" w:line="240" w:lineRule="auto"/>
      </w:pPr>
      <w:r>
        <w:separator/>
      </w:r>
    </w:p>
  </w:footnote>
  <w:footnote w:type="continuationSeparator" w:id="0">
    <w:p w:rsidR="000550C7" w:rsidRDefault="000550C7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550C7"/>
    <w:rsid w:val="00084ABE"/>
    <w:rsid w:val="00090D30"/>
    <w:rsid w:val="00094F5B"/>
    <w:rsid w:val="000F20AE"/>
    <w:rsid w:val="0010727A"/>
    <w:rsid w:val="001106A3"/>
    <w:rsid w:val="00172F5F"/>
    <w:rsid w:val="001929C7"/>
    <w:rsid w:val="0021352B"/>
    <w:rsid w:val="00254AA0"/>
    <w:rsid w:val="002A4389"/>
    <w:rsid w:val="002F2A65"/>
    <w:rsid w:val="002F7B48"/>
    <w:rsid w:val="00302F09"/>
    <w:rsid w:val="00337AAF"/>
    <w:rsid w:val="00354F8C"/>
    <w:rsid w:val="00381439"/>
    <w:rsid w:val="003948E2"/>
    <w:rsid w:val="003B7BC2"/>
    <w:rsid w:val="003E2E62"/>
    <w:rsid w:val="00405718"/>
    <w:rsid w:val="0042016C"/>
    <w:rsid w:val="00462FFB"/>
    <w:rsid w:val="005000E1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318D5"/>
    <w:rsid w:val="00665A63"/>
    <w:rsid w:val="00667C79"/>
    <w:rsid w:val="0069016F"/>
    <w:rsid w:val="006A2473"/>
    <w:rsid w:val="006A5029"/>
    <w:rsid w:val="006B4D35"/>
    <w:rsid w:val="006D1E2F"/>
    <w:rsid w:val="00712E29"/>
    <w:rsid w:val="00736277"/>
    <w:rsid w:val="00780710"/>
    <w:rsid w:val="007A2B88"/>
    <w:rsid w:val="007C2F47"/>
    <w:rsid w:val="007D74D3"/>
    <w:rsid w:val="008A5612"/>
    <w:rsid w:val="008E2A1F"/>
    <w:rsid w:val="00942228"/>
    <w:rsid w:val="00956919"/>
    <w:rsid w:val="00963900"/>
    <w:rsid w:val="00970D59"/>
    <w:rsid w:val="00996E34"/>
    <w:rsid w:val="00997920"/>
    <w:rsid w:val="009B1359"/>
    <w:rsid w:val="00A140A2"/>
    <w:rsid w:val="00A50CF5"/>
    <w:rsid w:val="00A61C7E"/>
    <w:rsid w:val="00AC005E"/>
    <w:rsid w:val="00B2594D"/>
    <w:rsid w:val="00B40CD2"/>
    <w:rsid w:val="00B61D38"/>
    <w:rsid w:val="00C13A0A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EC2E50"/>
    <w:rsid w:val="00F60C37"/>
    <w:rsid w:val="00F9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299C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708D8-652E-4D2C-AB1C-9EF42BEC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49</cp:revision>
  <dcterms:created xsi:type="dcterms:W3CDTF">2019-12-25T07:03:00Z</dcterms:created>
  <dcterms:modified xsi:type="dcterms:W3CDTF">2024-01-05T06:31:00Z</dcterms:modified>
</cp:coreProperties>
</file>